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91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D3D4D" w:rsidRPr="006C2D77" w:rsidTr="00B66D78">
        <w:tc>
          <w:tcPr>
            <w:tcW w:w="9576" w:type="dxa"/>
          </w:tcPr>
          <w:p w:rsidR="000D3D4D" w:rsidRPr="006C2D77" w:rsidRDefault="000D3D4D" w:rsidP="00B66D78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0"/>
                <w:szCs w:val="22"/>
              </w:rPr>
              <w:t>II-III</w:t>
            </w:r>
            <w:r w:rsidRPr="006C2D77">
              <w:rPr>
                <w:rFonts w:ascii="Sylfaen" w:hAnsi="Sylfaen"/>
                <w:sz w:val="20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2"/>
                <w:lang w:val="ka-GE"/>
              </w:rPr>
              <w:t xml:space="preserve"> </w:t>
            </w:r>
            <w:r w:rsidRPr="006C2D77">
              <w:rPr>
                <w:rFonts w:ascii="Sylfaen" w:hAnsi="Sylfaen"/>
                <w:sz w:val="20"/>
                <w:szCs w:val="22"/>
                <w:lang w:val="ka-GE"/>
              </w:rPr>
              <w:t xml:space="preserve">სტადია       </w:t>
            </w:r>
            <w:r>
              <w:rPr>
                <w:rFonts w:ascii="Sylfaen" w:hAnsi="Sylfaen"/>
                <w:sz w:val="20"/>
                <w:szCs w:val="22"/>
                <w:lang w:val="ka-GE"/>
              </w:rPr>
              <w:t>(პროექტის შეთანხმება</w:t>
            </w:r>
            <w:r w:rsidR="00B8427B">
              <w:rPr>
                <w:rFonts w:ascii="Sylfaen" w:hAnsi="Sylfaen"/>
                <w:sz w:val="20"/>
                <w:szCs w:val="22"/>
              </w:rPr>
              <w:t xml:space="preserve"> </w:t>
            </w:r>
            <w:r w:rsidR="00B8427B">
              <w:rPr>
                <w:rFonts w:ascii="Sylfaen" w:hAnsi="Sylfaen"/>
                <w:sz w:val="20"/>
                <w:szCs w:val="22"/>
                <w:lang w:val="ka-GE"/>
              </w:rPr>
              <w:t>და მშენებლობის ნებართვის მიღება</w:t>
            </w:r>
            <w:r>
              <w:rPr>
                <w:rFonts w:ascii="Sylfaen" w:hAnsi="Sylfaen"/>
                <w:sz w:val="20"/>
                <w:szCs w:val="22"/>
                <w:lang w:val="ka-GE"/>
              </w:rPr>
              <w:t>)</w:t>
            </w:r>
            <w:r w:rsidR="00492B71">
              <w:rPr>
                <w:rFonts w:ascii="Sylfaen" w:hAnsi="Sylfaen"/>
                <w:sz w:val="20"/>
                <w:szCs w:val="22"/>
                <w:lang w:val="ka-GE"/>
              </w:rPr>
              <w:t xml:space="preserve">   </w:t>
            </w:r>
          </w:p>
        </w:tc>
      </w:tr>
    </w:tbl>
    <w:p w:rsidR="000D3D4D" w:rsidRPr="006C2D77" w:rsidRDefault="000D3D4D" w:rsidP="000D3D4D">
      <w:pPr>
        <w:kinsoku w:val="0"/>
        <w:overflowPunct w:val="0"/>
        <w:spacing w:before="36" w:line="276" w:lineRule="auto"/>
        <w:ind w:left="90" w:right="104"/>
        <w:jc w:val="right"/>
        <w:rPr>
          <w:rFonts w:ascii="Sylfaen" w:hAnsi="Sylfaen" w:cs="Sylfaen"/>
          <w:spacing w:val="-2"/>
          <w:sz w:val="22"/>
          <w:szCs w:val="22"/>
          <w:lang w:val="ka-GE"/>
        </w:rPr>
      </w:pPr>
      <w:r w:rsidRPr="006C2D77">
        <w:rPr>
          <w:rFonts w:ascii="Sylfaen" w:hAnsi="Sylfaen" w:cs="Sylfaen"/>
          <w:spacing w:val="-2"/>
          <w:sz w:val="22"/>
          <w:szCs w:val="22"/>
          <w:lang w:val="ka-GE"/>
        </w:rPr>
        <w:t>საქართველოს ეკონომიკისა და მდგრადი განვითარების სამინისტროს</w:t>
      </w:r>
    </w:p>
    <w:p w:rsidR="000D3D4D" w:rsidRPr="006C2D77" w:rsidRDefault="000D3D4D" w:rsidP="000D3D4D">
      <w:pPr>
        <w:kinsoku w:val="0"/>
        <w:overflowPunct w:val="0"/>
        <w:spacing w:before="36" w:line="276" w:lineRule="auto"/>
        <w:ind w:left="90" w:right="104"/>
        <w:jc w:val="right"/>
        <w:rPr>
          <w:rFonts w:ascii="Sylfaen" w:hAnsi="Sylfaen" w:cs="Sylfaen"/>
          <w:spacing w:val="-2"/>
          <w:sz w:val="22"/>
          <w:szCs w:val="22"/>
          <w:lang w:val="ka-GE"/>
        </w:rPr>
      </w:pPr>
      <w:r w:rsidRPr="006C2D77">
        <w:rPr>
          <w:rFonts w:ascii="Sylfaen" w:hAnsi="Sylfaen" w:cs="Sylfaen"/>
          <w:spacing w:val="-2"/>
          <w:sz w:val="22"/>
          <w:szCs w:val="22"/>
          <w:lang w:val="ka-GE"/>
        </w:rPr>
        <w:t xml:space="preserve">სსიპ ტექნიკური და სამშენებლო ზედამხედველობის </w:t>
      </w:r>
    </w:p>
    <w:p w:rsidR="000D3D4D" w:rsidRPr="006C2D77" w:rsidRDefault="000D3D4D" w:rsidP="000D3D4D">
      <w:pPr>
        <w:kinsoku w:val="0"/>
        <w:overflowPunct w:val="0"/>
        <w:spacing w:before="36" w:line="276" w:lineRule="auto"/>
        <w:ind w:left="90" w:right="104"/>
        <w:jc w:val="right"/>
        <w:rPr>
          <w:rFonts w:ascii="Sylfaen" w:hAnsi="Sylfaen" w:cs="Sylfaen"/>
          <w:spacing w:val="-2"/>
          <w:sz w:val="22"/>
          <w:szCs w:val="22"/>
          <w:lang w:val="ka-GE"/>
        </w:rPr>
      </w:pPr>
      <w:r w:rsidRPr="006C2D77">
        <w:rPr>
          <w:rFonts w:ascii="Sylfaen" w:hAnsi="Sylfaen" w:cs="Sylfaen"/>
          <w:spacing w:val="-2"/>
          <w:sz w:val="22"/>
          <w:szCs w:val="22"/>
          <w:lang w:val="ka-GE"/>
        </w:rPr>
        <w:t>სააგენტოს უფროსს ბატონ გიორგი გეჯაძეს</w:t>
      </w:r>
    </w:p>
    <w:p w:rsidR="000D3D4D" w:rsidRPr="006C2D77" w:rsidRDefault="000D3D4D" w:rsidP="000D3D4D">
      <w:pPr>
        <w:kinsoku w:val="0"/>
        <w:overflowPunct w:val="0"/>
        <w:spacing w:before="36" w:line="276" w:lineRule="auto"/>
        <w:ind w:left="5410" w:right="104" w:hanging="1018"/>
        <w:jc w:val="center"/>
        <w:rPr>
          <w:rFonts w:ascii="Sylfaen" w:hAnsi="Sylfaen" w:cs="Sylfaen"/>
          <w:spacing w:val="-2"/>
          <w:sz w:val="22"/>
          <w:szCs w:val="22"/>
          <w:lang w:val="ka-GE"/>
        </w:rPr>
      </w:pPr>
    </w:p>
    <w:p w:rsidR="000D3D4D" w:rsidRPr="006C2D77" w:rsidRDefault="000D3D4D" w:rsidP="000D3D4D">
      <w:pPr>
        <w:kinsoku w:val="0"/>
        <w:overflowPunct w:val="0"/>
        <w:spacing w:before="36" w:line="276" w:lineRule="auto"/>
        <w:ind w:left="4050" w:right="104" w:hanging="4510"/>
        <w:jc w:val="right"/>
        <w:rPr>
          <w:rFonts w:ascii="Sylfaen" w:hAnsi="Sylfaen" w:cs="Sylfaen"/>
          <w:spacing w:val="-2"/>
          <w:sz w:val="22"/>
          <w:szCs w:val="22"/>
          <w:lang w:val="ka-GE"/>
        </w:rPr>
      </w:pPr>
      <w:r w:rsidRPr="006C2D77">
        <w:rPr>
          <w:rFonts w:ascii="Sylfaen" w:hAnsi="Sylfaen" w:cs="Sylfaen"/>
          <w:spacing w:val="-2"/>
          <w:sz w:val="22"/>
          <w:szCs w:val="22"/>
          <w:lang w:val="ka-GE"/>
        </w:rPr>
        <w:t xml:space="preserve">მოქალაქე  </w:t>
      </w:r>
      <w:r w:rsidRPr="006C2D77">
        <w:rPr>
          <w:rFonts w:ascii="Sylfaen" w:hAnsi="Sylfaen" w:cs="Sylfaen"/>
          <w:i/>
          <w:spacing w:val="-2"/>
          <w:sz w:val="22"/>
          <w:szCs w:val="22"/>
          <w:lang w:val="ka-GE"/>
        </w:rPr>
        <w:t xml:space="preserve">(სახელი და გვარი) </w:t>
      </w:r>
      <w:r w:rsidRPr="006C2D77">
        <w:rPr>
          <w:rFonts w:ascii="Sylfaen" w:hAnsi="Sylfaen" w:cs="Sylfaen"/>
          <w:spacing w:val="-2"/>
          <w:sz w:val="22"/>
          <w:szCs w:val="22"/>
          <w:lang w:val="ka-GE"/>
        </w:rPr>
        <w:t>ან</w:t>
      </w:r>
    </w:p>
    <w:p w:rsidR="000D3D4D" w:rsidRPr="006C2D77" w:rsidRDefault="000D3D4D" w:rsidP="000D3D4D">
      <w:pPr>
        <w:kinsoku w:val="0"/>
        <w:overflowPunct w:val="0"/>
        <w:spacing w:before="36" w:line="276" w:lineRule="auto"/>
        <w:ind w:left="4050" w:right="104" w:hanging="4510"/>
        <w:jc w:val="right"/>
        <w:rPr>
          <w:rFonts w:ascii="Sylfaen" w:hAnsi="Sylfaen" w:cs="Sylfaen"/>
          <w:i/>
          <w:spacing w:val="-2"/>
          <w:sz w:val="22"/>
          <w:szCs w:val="22"/>
          <w:lang w:val="ka-GE"/>
        </w:rPr>
      </w:pPr>
      <w:r w:rsidRPr="006C2D77">
        <w:rPr>
          <w:rFonts w:ascii="Sylfaen" w:hAnsi="Sylfaen" w:cs="Sylfaen"/>
          <w:spacing w:val="-2"/>
          <w:sz w:val="22"/>
          <w:szCs w:val="22"/>
          <w:lang w:val="ka-GE"/>
        </w:rPr>
        <w:t>ორგანიზაცია</w:t>
      </w:r>
      <w:r w:rsidRPr="006C2D77">
        <w:rPr>
          <w:rFonts w:ascii="Sylfaen" w:hAnsi="Sylfaen" w:cs="Sylfaen"/>
          <w:i/>
          <w:spacing w:val="-2"/>
          <w:sz w:val="22"/>
          <w:szCs w:val="22"/>
          <w:lang w:val="ka-GE"/>
        </w:rPr>
        <w:t xml:space="preserve"> (დასახელება) </w:t>
      </w:r>
    </w:p>
    <w:p w:rsidR="000D3D4D" w:rsidRPr="006C2D77" w:rsidRDefault="000D3D4D" w:rsidP="000D3D4D">
      <w:pPr>
        <w:kinsoku w:val="0"/>
        <w:overflowPunct w:val="0"/>
        <w:spacing w:before="36" w:line="276" w:lineRule="auto"/>
        <w:ind w:left="4050" w:right="104" w:hanging="4510"/>
        <w:jc w:val="right"/>
        <w:rPr>
          <w:rFonts w:ascii="Sylfaen" w:hAnsi="Sylfaen" w:cs="Sylfaen"/>
          <w:i/>
          <w:spacing w:val="-2"/>
          <w:sz w:val="22"/>
          <w:szCs w:val="22"/>
          <w:lang w:val="ka-GE"/>
        </w:rPr>
      </w:pPr>
      <w:r w:rsidRPr="006C2D77">
        <w:rPr>
          <w:rFonts w:ascii="Sylfaen" w:hAnsi="Sylfaen" w:cs="Sylfaen"/>
          <w:i/>
          <w:spacing w:val="-2"/>
          <w:sz w:val="22"/>
          <w:szCs w:val="22"/>
          <w:lang w:val="ka-GE"/>
        </w:rPr>
        <w:t>___________</w:t>
      </w:r>
      <w:r>
        <w:rPr>
          <w:rFonts w:ascii="Sylfaen" w:hAnsi="Sylfaen" w:cs="Sylfaen"/>
          <w:i/>
          <w:spacing w:val="-2"/>
          <w:sz w:val="22"/>
          <w:szCs w:val="22"/>
          <w:lang w:val="ka-GE"/>
        </w:rPr>
        <w:t>__________</w:t>
      </w:r>
      <w:r w:rsidRPr="006C2D77">
        <w:rPr>
          <w:rFonts w:ascii="Sylfaen" w:hAnsi="Sylfaen" w:cs="Sylfaen"/>
          <w:i/>
          <w:spacing w:val="-2"/>
          <w:sz w:val="22"/>
          <w:szCs w:val="22"/>
          <w:lang w:val="ka-GE"/>
        </w:rPr>
        <w:t>__________________________</w:t>
      </w:r>
    </w:p>
    <w:p w:rsidR="000D3D4D" w:rsidRPr="00F37065" w:rsidRDefault="000D3D4D" w:rsidP="000D3D4D">
      <w:pPr>
        <w:kinsoku w:val="0"/>
        <w:overflowPunct w:val="0"/>
        <w:spacing w:before="36" w:line="276" w:lineRule="auto"/>
        <w:ind w:left="5410" w:right="104" w:hanging="3070"/>
        <w:jc w:val="right"/>
        <w:rPr>
          <w:rFonts w:ascii="Sylfaen" w:hAnsi="Sylfaen" w:cs="Sylfaen"/>
          <w:i/>
          <w:spacing w:val="-2"/>
          <w:sz w:val="12"/>
          <w:szCs w:val="22"/>
          <w:lang w:val="ka-GE"/>
        </w:rPr>
      </w:pPr>
      <w:r w:rsidRPr="00F37065">
        <w:rPr>
          <w:rFonts w:ascii="Sylfaen" w:hAnsi="Sylfaen" w:cs="Sylfaen"/>
          <w:i/>
          <w:spacing w:val="-2"/>
          <w:sz w:val="12"/>
          <w:szCs w:val="22"/>
          <w:lang w:val="ka-GE"/>
        </w:rPr>
        <w:t xml:space="preserve">  </w:t>
      </w:r>
    </w:p>
    <w:p w:rsidR="000D3D4D" w:rsidRPr="006C2D77" w:rsidRDefault="000D3D4D" w:rsidP="000D3D4D">
      <w:pPr>
        <w:kinsoku w:val="0"/>
        <w:overflowPunct w:val="0"/>
        <w:spacing w:before="36" w:line="276" w:lineRule="auto"/>
        <w:ind w:left="5410" w:right="104" w:hanging="3070"/>
        <w:jc w:val="right"/>
        <w:rPr>
          <w:rFonts w:ascii="Sylfaen" w:hAnsi="Sylfaen" w:cs="Sylfaen"/>
          <w:spacing w:val="-2"/>
          <w:sz w:val="22"/>
          <w:szCs w:val="22"/>
          <w:lang w:val="ka-GE"/>
        </w:rPr>
      </w:pPr>
      <w:r w:rsidRPr="006C2D77">
        <w:rPr>
          <w:rFonts w:ascii="Sylfaen" w:hAnsi="Sylfaen" w:cs="Sylfaen"/>
          <w:spacing w:val="-2"/>
          <w:sz w:val="22"/>
          <w:szCs w:val="22"/>
          <w:lang w:val="ka-GE"/>
        </w:rPr>
        <w:t>მისამართი:</w:t>
      </w:r>
    </w:p>
    <w:p w:rsidR="000D3D4D" w:rsidRPr="006C2D77" w:rsidRDefault="000D3D4D" w:rsidP="000D3D4D">
      <w:pPr>
        <w:kinsoku w:val="0"/>
        <w:overflowPunct w:val="0"/>
        <w:spacing w:before="36" w:line="276" w:lineRule="auto"/>
        <w:ind w:left="5410" w:right="104" w:hanging="3070"/>
        <w:jc w:val="right"/>
        <w:rPr>
          <w:rFonts w:ascii="Sylfaen" w:hAnsi="Sylfaen" w:cs="Sylfaen"/>
          <w:i/>
          <w:spacing w:val="-2"/>
          <w:sz w:val="22"/>
          <w:szCs w:val="22"/>
          <w:lang w:val="ka-GE"/>
        </w:rPr>
      </w:pPr>
      <w:r w:rsidRPr="006C2D77">
        <w:rPr>
          <w:rFonts w:ascii="Sylfaen" w:hAnsi="Sylfaen" w:cs="Sylfaen"/>
          <w:i/>
          <w:spacing w:val="-2"/>
          <w:sz w:val="22"/>
          <w:szCs w:val="22"/>
          <w:lang w:val="ka-GE"/>
        </w:rPr>
        <w:t>______________</w:t>
      </w:r>
      <w:r>
        <w:rPr>
          <w:rFonts w:ascii="Sylfaen" w:hAnsi="Sylfaen" w:cs="Sylfaen"/>
          <w:i/>
          <w:spacing w:val="-2"/>
          <w:sz w:val="22"/>
          <w:szCs w:val="22"/>
          <w:lang w:val="ka-GE"/>
        </w:rPr>
        <w:t>_________</w:t>
      </w:r>
      <w:r w:rsidRPr="006C2D77">
        <w:rPr>
          <w:rFonts w:ascii="Sylfaen" w:hAnsi="Sylfaen" w:cs="Sylfaen"/>
          <w:i/>
          <w:spacing w:val="-2"/>
          <w:sz w:val="22"/>
          <w:szCs w:val="22"/>
          <w:lang w:val="ka-GE"/>
        </w:rPr>
        <w:t>________________________</w:t>
      </w:r>
    </w:p>
    <w:p w:rsidR="000D3D4D" w:rsidRPr="00F37065" w:rsidRDefault="000D3D4D" w:rsidP="000D3D4D">
      <w:pPr>
        <w:kinsoku w:val="0"/>
        <w:overflowPunct w:val="0"/>
        <w:spacing w:before="36" w:line="276" w:lineRule="auto"/>
        <w:ind w:left="5410" w:right="104" w:hanging="3070"/>
        <w:jc w:val="right"/>
        <w:rPr>
          <w:rFonts w:ascii="Sylfaen" w:hAnsi="Sylfaen" w:cs="Sylfaen"/>
          <w:i/>
          <w:spacing w:val="-2"/>
          <w:sz w:val="10"/>
          <w:szCs w:val="22"/>
          <w:lang w:val="ka-GE"/>
        </w:rPr>
      </w:pPr>
    </w:p>
    <w:p w:rsidR="000D3D4D" w:rsidRPr="006C2D77" w:rsidRDefault="000D3D4D" w:rsidP="000D3D4D">
      <w:pPr>
        <w:kinsoku w:val="0"/>
        <w:overflowPunct w:val="0"/>
        <w:spacing w:before="36" w:line="276" w:lineRule="auto"/>
        <w:ind w:left="5410" w:right="104" w:hanging="1018"/>
        <w:jc w:val="right"/>
        <w:rPr>
          <w:rFonts w:ascii="Sylfaen" w:hAnsi="Sylfaen" w:cs="Sylfaen"/>
          <w:spacing w:val="-2"/>
          <w:sz w:val="22"/>
          <w:szCs w:val="22"/>
          <w:lang w:val="ka-GE"/>
        </w:rPr>
      </w:pPr>
      <w:r w:rsidRPr="006C2D77">
        <w:rPr>
          <w:rFonts w:ascii="Sylfaen" w:hAnsi="Sylfaen" w:cs="Sylfaen"/>
          <w:spacing w:val="-2"/>
          <w:sz w:val="22"/>
          <w:szCs w:val="22"/>
          <w:lang w:val="ka-GE"/>
        </w:rPr>
        <w:t>საკონტაქტო ტელეფონი:</w:t>
      </w:r>
    </w:p>
    <w:p w:rsidR="000D3D4D" w:rsidRPr="006C2D77" w:rsidRDefault="000D3D4D" w:rsidP="000D3D4D">
      <w:pPr>
        <w:kinsoku w:val="0"/>
        <w:overflowPunct w:val="0"/>
        <w:spacing w:before="36" w:line="276" w:lineRule="auto"/>
        <w:ind w:left="5410" w:right="104" w:hanging="3070"/>
        <w:jc w:val="right"/>
        <w:rPr>
          <w:rFonts w:ascii="Sylfaen" w:hAnsi="Sylfaen" w:cs="Sylfaen"/>
          <w:i/>
          <w:spacing w:val="-2"/>
          <w:sz w:val="22"/>
          <w:szCs w:val="22"/>
          <w:lang w:val="ka-GE"/>
        </w:rPr>
      </w:pPr>
      <w:r w:rsidRPr="006C2D77">
        <w:rPr>
          <w:rFonts w:ascii="Sylfaen" w:hAnsi="Sylfaen" w:cs="Sylfaen"/>
          <w:i/>
          <w:spacing w:val="-2"/>
          <w:sz w:val="22"/>
          <w:szCs w:val="22"/>
          <w:lang w:val="ka-GE"/>
        </w:rPr>
        <w:t>______________</w:t>
      </w:r>
      <w:r>
        <w:rPr>
          <w:rFonts w:ascii="Sylfaen" w:hAnsi="Sylfaen" w:cs="Sylfaen"/>
          <w:i/>
          <w:spacing w:val="-2"/>
          <w:sz w:val="22"/>
          <w:szCs w:val="22"/>
          <w:lang w:val="ka-GE"/>
        </w:rPr>
        <w:t>________</w:t>
      </w:r>
      <w:r w:rsidRPr="006C2D77">
        <w:rPr>
          <w:rFonts w:ascii="Sylfaen" w:hAnsi="Sylfaen" w:cs="Sylfaen"/>
          <w:i/>
          <w:spacing w:val="-2"/>
          <w:sz w:val="22"/>
          <w:szCs w:val="22"/>
          <w:lang w:val="ka-GE"/>
        </w:rPr>
        <w:t>_________________________</w:t>
      </w:r>
    </w:p>
    <w:p w:rsidR="000D3D4D" w:rsidRPr="006C2D77" w:rsidRDefault="000D3D4D" w:rsidP="000D3D4D">
      <w:pPr>
        <w:kinsoku w:val="0"/>
        <w:overflowPunct w:val="0"/>
        <w:spacing w:before="82"/>
        <w:ind w:right="110"/>
        <w:jc w:val="right"/>
        <w:rPr>
          <w:rFonts w:ascii="Sylfaen" w:hAnsi="Sylfaen" w:cs="AcadNusx"/>
          <w:sz w:val="22"/>
          <w:szCs w:val="22"/>
        </w:rPr>
      </w:pPr>
    </w:p>
    <w:p w:rsidR="000D3D4D" w:rsidRPr="006C2D77" w:rsidRDefault="000D3D4D" w:rsidP="000D3D4D">
      <w:pPr>
        <w:kinsoku w:val="0"/>
        <w:overflowPunct w:val="0"/>
        <w:spacing w:before="82"/>
        <w:ind w:right="110"/>
        <w:jc w:val="center"/>
        <w:rPr>
          <w:rFonts w:ascii="Sylfaen" w:hAnsi="Sylfaen" w:cs="AcadNusx"/>
          <w:sz w:val="22"/>
          <w:szCs w:val="22"/>
          <w:lang w:val="ka-GE"/>
        </w:rPr>
      </w:pPr>
    </w:p>
    <w:p w:rsidR="000D3D4D" w:rsidRDefault="000D3D4D" w:rsidP="000D3D4D">
      <w:pPr>
        <w:kinsoku w:val="0"/>
        <w:overflowPunct w:val="0"/>
        <w:spacing w:before="82"/>
        <w:ind w:right="110"/>
        <w:jc w:val="center"/>
        <w:rPr>
          <w:rFonts w:ascii="Sylfaen" w:hAnsi="Sylfaen" w:cs="AcadNusx"/>
          <w:szCs w:val="22"/>
          <w:lang w:val="ka-GE"/>
        </w:rPr>
      </w:pPr>
      <w:r w:rsidRPr="00F37065">
        <w:rPr>
          <w:rFonts w:ascii="Sylfaen" w:hAnsi="Sylfaen" w:cs="AcadNusx"/>
          <w:szCs w:val="22"/>
          <w:lang w:val="ka-GE"/>
        </w:rPr>
        <w:t>გ ა ნ ც ხ ა დ ე ბ ა</w:t>
      </w:r>
    </w:p>
    <w:p w:rsidR="000D3D4D" w:rsidRPr="006C2D77" w:rsidRDefault="000D3D4D" w:rsidP="000D3D4D">
      <w:pPr>
        <w:kinsoku w:val="0"/>
        <w:overflowPunct w:val="0"/>
        <w:spacing w:before="8" w:line="220" w:lineRule="exact"/>
        <w:rPr>
          <w:sz w:val="22"/>
          <w:szCs w:val="22"/>
        </w:rPr>
      </w:pPr>
    </w:p>
    <w:p w:rsidR="000D3D4D" w:rsidRPr="006C2D77" w:rsidRDefault="000D3D4D" w:rsidP="000D3D4D">
      <w:pPr>
        <w:kinsoku w:val="0"/>
        <w:overflowPunct w:val="0"/>
        <w:spacing w:before="6" w:line="130" w:lineRule="exact"/>
        <w:rPr>
          <w:sz w:val="22"/>
          <w:szCs w:val="22"/>
        </w:rPr>
      </w:pPr>
    </w:p>
    <w:p w:rsidR="000D3D4D" w:rsidRPr="006C2D77" w:rsidRDefault="000D3D4D" w:rsidP="000D3D4D">
      <w:pPr>
        <w:kinsoku w:val="0"/>
        <w:overflowPunct w:val="0"/>
        <w:spacing w:line="200" w:lineRule="exact"/>
        <w:rPr>
          <w:sz w:val="22"/>
          <w:szCs w:val="22"/>
        </w:rPr>
      </w:pPr>
    </w:p>
    <w:p w:rsidR="000D3D4D" w:rsidRDefault="000D3D4D" w:rsidP="000D3D4D">
      <w:pPr>
        <w:pStyle w:val="BodyText"/>
        <w:kinsoku w:val="0"/>
        <w:overflowPunct w:val="0"/>
        <w:spacing w:line="271" w:lineRule="auto"/>
        <w:ind w:right="106"/>
        <w:jc w:val="both"/>
        <w:rPr>
          <w:sz w:val="22"/>
          <w:szCs w:val="22"/>
          <w:lang w:val="ka-GE"/>
        </w:rPr>
      </w:pPr>
      <w:r w:rsidRPr="006C2D77">
        <w:rPr>
          <w:spacing w:val="1"/>
          <w:sz w:val="22"/>
          <w:szCs w:val="22"/>
        </w:rPr>
        <w:t>გ</w:t>
      </w:r>
      <w:r w:rsidRPr="006C2D77">
        <w:rPr>
          <w:spacing w:val="-1"/>
          <w:sz w:val="22"/>
          <w:szCs w:val="22"/>
        </w:rPr>
        <w:t>თხ</w:t>
      </w:r>
      <w:r w:rsidRPr="006C2D77">
        <w:rPr>
          <w:sz w:val="22"/>
          <w:szCs w:val="22"/>
        </w:rPr>
        <w:t>ოვ</w:t>
      </w:r>
      <w:r w:rsidRPr="006C2D77">
        <w:rPr>
          <w:spacing w:val="1"/>
          <w:sz w:val="22"/>
          <w:szCs w:val="22"/>
        </w:rPr>
        <w:t>თ</w:t>
      </w:r>
      <w:r w:rsidRPr="006C2D77">
        <w:rPr>
          <w:sz w:val="22"/>
          <w:szCs w:val="22"/>
        </w:rPr>
        <w:t>,</w:t>
      </w:r>
      <w:r w:rsidRPr="006C2D77">
        <w:rPr>
          <w:sz w:val="22"/>
          <w:szCs w:val="22"/>
          <w:lang w:val="ka-GE"/>
        </w:rPr>
        <w:t xml:space="preserve"> „განსაკუთრებული მნიშვნელობის ობიექტების (მათ შორის, რადიაციული ან ბირთვული ობიექტების) მშენებლობის ნებართვის გაცემის წესისა და სანებართვო პირობების შესახებ“</w:t>
      </w:r>
      <w:r w:rsidRPr="006C2D77">
        <w:rPr>
          <w:spacing w:val="54"/>
          <w:sz w:val="22"/>
          <w:szCs w:val="22"/>
          <w:lang w:val="ka-GE"/>
        </w:rPr>
        <w:t xml:space="preserve"> </w:t>
      </w:r>
      <w:r w:rsidRPr="006C2D77">
        <w:rPr>
          <w:spacing w:val="-1"/>
          <w:sz w:val="22"/>
          <w:szCs w:val="22"/>
        </w:rPr>
        <w:t>ს</w:t>
      </w:r>
      <w:r w:rsidRPr="006C2D77">
        <w:rPr>
          <w:sz w:val="22"/>
          <w:szCs w:val="22"/>
        </w:rPr>
        <w:t>აქა</w:t>
      </w:r>
      <w:r w:rsidRPr="006C2D77">
        <w:rPr>
          <w:spacing w:val="-1"/>
          <w:sz w:val="22"/>
          <w:szCs w:val="22"/>
        </w:rPr>
        <w:t>რთ</w:t>
      </w:r>
      <w:r w:rsidRPr="006C2D77">
        <w:rPr>
          <w:spacing w:val="1"/>
          <w:sz w:val="22"/>
          <w:szCs w:val="22"/>
        </w:rPr>
        <w:t>ვ</w:t>
      </w:r>
      <w:r w:rsidRPr="006C2D77">
        <w:rPr>
          <w:sz w:val="22"/>
          <w:szCs w:val="22"/>
        </w:rPr>
        <w:t>ელოს</w:t>
      </w:r>
      <w:r w:rsidRPr="006C2D77">
        <w:rPr>
          <w:spacing w:val="12"/>
          <w:sz w:val="22"/>
          <w:szCs w:val="22"/>
        </w:rPr>
        <w:t xml:space="preserve"> </w:t>
      </w:r>
      <w:r w:rsidRPr="006C2D77">
        <w:rPr>
          <w:spacing w:val="1"/>
          <w:sz w:val="22"/>
          <w:szCs w:val="22"/>
        </w:rPr>
        <w:t>მ</w:t>
      </w:r>
      <w:r w:rsidRPr="006C2D77">
        <w:rPr>
          <w:spacing w:val="-1"/>
          <w:sz w:val="22"/>
          <w:szCs w:val="22"/>
        </w:rPr>
        <w:t>თ</w:t>
      </w:r>
      <w:r w:rsidRPr="006C2D77">
        <w:rPr>
          <w:sz w:val="22"/>
          <w:szCs w:val="22"/>
        </w:rPr>
        <w:t>ავ</w:t>
      </w:r>
      <w:r w:rsidRPr="006C2D77">
        <w:rPr>
          <w:spacing w:val="-2"/>
          <w:sz w:val="22"/>
          <w:szCs w:val="22"/>
        </w:rPr>
        <w:t>რ</w:t>
      </w:r>
      <w:r w:rsidRPr="006C2D77">
        <w:rPr>
          <w:sz w:val="22"/>
          <w:szCs w:val="22"/>
        </w:rPr>
        <w:t>ო</w:t>
      </w:r>
      <w:r w:rsidRPr="006C2D77">
        <w:rPr>
          <w:spacing w:val="-1"/>
          <w:sz w:val="22"/>
          <w:szCs w:val="22"/>
        </w:rPr>
        <w:t>ბ</w:t>
      </w:r>
      <w:r w:rsidRPr="006C2D77">
        <w:rPr>
          <w:sz w:val="22"/>
          <w:szCs w:val="22"/>
        </w:rPr>
        <w:t>ის</w:t>
      </w:r>
      <w:r w:rsidRPr="006C2D77">
        <w:rPr>
          <w:spacing w:val="15"/>
          <w:sz w:val="22"/>
          <w:szCs w:val="22"/>
        </w:rPr>
        <w:t xml:space="preserve"> </w:t>
      </w:r>
      <w:r w:rsidRPr="006C2D77">
        <w:rPr>
          <w:sz w:val="22"/>
          <w:szCs w:val="22"/>
          <w:lang w:val="ka-GE"/>
        </w:rPr>
        <w:t>2019 წლის 31 მაისის N257</w:t>
      </w:r>
      <w:r w:rsidRPr="006C2D77">
        <w:rPr>
          <w:spacing w:val="15"/>
          <w:sz w:val="22"/>
          <w:szCs w:val="22"/>
          <w:lang w:val="ka-GE"/>
        </w:rPr>
        <w:t xml:space="preserve"> </w:t>
      </w:r>
      <w:r w:rsidRPr="006C2D77">
        <w:rPr>
          <w:spacing w:val="-2"/>
          <w:sz w:val="22"/>
          <w:szCs w:val="22"/>
        </w:rPr>
        <w:t>დ</w:t>
      </w:r>
      <w:r w:rsidRPr="006C2D77">
        <w:rPr>
          <w:sz w:val="22"/>
          <w:szCs w:val="22"/>
        </w:rPr>
        <w:t>ა</w:t>
      </w:r>
      <w:r w:rsidRPr="006C2D77">
        <w:rPr>
          <w:spacing w:val="-2"/>
          <w:sz w:val="22"/>
          <w:szCs w:val="22"/>
        </w:rPr>
        <w:t>დ</w:t>
      </w:r>
      <w:r w:rsidRPr="006C2D77">
        <w:rPr>
          <w:spacing w:val="-1"/>
          <w:sz w:val="22"/>
          <w:szCs w:val="22"/>
        </w:rPr>
        <w:t>გ</w:t>
      </w:r>
      <w:r w:rsidRPr="006C2D77">
        <w:rPr>
          <w:sz w:val="22"/>
          <w:szCs w:val="22"/>
        </w:rPr>
        <w:t>ენილე</w:t>
      </w:r>
      <w:r w:rsidRPr="006C2D77">
        <w:rPr>
          <w:spacing w:val="-2"/>
          <w:sz w:val="22"/>
          <w:szCs w:val="22"/>
        </w:rPr>
        <w:t>ბ</w:t>
      </w:r>
      <w:r w:rsidRPr="006C2D77">
        <w:rPr>
          <w:spacing w:val="2"/>
          <w:sz w:val="22"/>
          <w:szCs w:val="22"/>
        </w:rPr>
        <w:t>ი</w:t>
      </w:r>
      <w:r w:rsidRPr="006C2D77">
        <w:rPr>
          <w:sz w:val="22"/>
          <w:szCs w:val="22"/>
        </w:rPr>
        <w:t>ს</w:t>
      </w:r>
      <w:r w:rsidRPr="006C2D77">
        <w:rPr>
          <w:spacing w:val="12"/>
          <w:sz w:val="22"/>
          <w:szCs w:val="22"/>
        </w:rPr>
        <w:t xml:space="preserve"> </w:t>
      </w:r>
      <w:r w:rsidRPr="006C2D77">
        <w:rPr>
          <w:sz w:val="22"/>
          <w:szCs w:val="22"/>
        </w:rPr>
        <w:t>შ</w:t>
      </w:r>
      <w:r w:rsidRPr="006C2D77">
        <w:rPr>
          <w:spacing w:val="1"/>
          <w:sz w:val="22"/>
          <w:szCs w:val="22"/>
        </w:rPr>
        <w:t>ე</w:t>
      </w:r>
      <w:r w:rsidRPr="006C2D77">
        <w:rPr>
          <w:spacing w:val="-1"/>
          <w:sz w:val="22"/>
          <w:szCs w:val="22"/>
        </w:rPr>
        <w:t>ს</w:t>
      </w:r>
      <w:r w:rsidRPr="006C2D77">
        <w:rPr>
          <w:sz w:val="22"/>
          <w:szCs w:val="22"/>
        </w:rPr>
        <w:t>ა</w:t>
      </w:r>
      <w:r w:rsidRPr="006C2D77">
        <w:rPr>
          <w:spacing w:val="-1"/>
          <w:sz w:val="22"/>
          <w:szCs w:val="22"/>
        </w:rPr>
        <w:t>ბ</w:t>
      </w:r>
      <w:r w:rsidRPr="006C2D77">
        <w:rPr>
          <w:sz w:val="22"/>
          <w:szCs w:val="22"/>
        </w:rPr>
        <w:t>ა</w:t>
      </w:r>
      <w:r w:rsidRPr="006C2D77">
        <w:rPr>
          <w:spacing w:val="-1"/>
          <w:sz w:val="22"/>
          <w:szCs w:val="22"/>
        </w:rPr>
        <w:t>მ</w:t>
      </w:r>
      <w:r w:rsidRPr="006C2D77">
        <w:rPr>
          <w:sz w:val="22"/>
          <w:szCs w:val="22"/>
        </w:rPr>
        <w:t>ისად</w:t>
      </w:r>
      <w:r w:rsidRPr="006C2D77">
        <w:rPr>
          <w:sz w:val="22"/>
          <w:szCs w:val="22"/>
          <w:lang w:val="ka-GE"/>
        </w:rPr>
        <w:t xml:space="preserve">, </w:t>
      </w:r>
      <w:r>
        <w:rPr>
          <w:spacing w:val="-2"/>
          <w:sz w:val="22"/>
          <w:szCs w:val="22"/>
          <w:lang w:val="ka-GE"/>
        </w:rPr>
        <w:t>შეითანხმოთ არქიტექტურული პროექტი, კონსტრუქციული ან/და ტექნოლოგიური სქემა</w:t>
      </w:r>
      <w:r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  <w:lang w:val="ka-GE"/>
        </w:rPr>
        <w:t>და გასცეთ მშენებლობის ნებართვა.</w:t>
      </w:r>
    </w:p>
    <w:p w:rsidR="000D3D4D" w:rsidRDefault="000D3D4D" w:rsidP="000D3D4D">
      <w:pPr>
        <w:pStyle w:val="BodyText"/>
        <w:kinsoku w:val="0"/>
        <w:overflowPunct w:val="0"/>
        <w:spacing w:line="271" w:lineRule="auto"/>
        <w:ind w:right="106"/>
        <w:jc w:val="both"/>
        <w:rPr>
          <w:sz w:val="22"/>
          <w:szCs w:val="22"/>
          <w:lang w:val="ka-GE"/>
        </w:rPr>
      </w:pPr>
    </w:p>
    <w:p w:rsidR="000D3D4D" w:rsidRDefault="000D3D4D" w:rsidP="000D3D4D">
      <w:pPr>
        <w:pStyle w:val="BodyText"/>
        <w:kinsoku w:val="0"/>
        <w:overflowPunct w:val="0"/>
        <w:spacing w:line="271" w:lineRule="auto"/>
        <w:ind w:right="106"/>
        <w:jc w:val="both"/>
        <w:rPr>
          <w:sz w:val="22"/>
          <w:szCs w:val="22"/>
          <w:lang w:val="ka-GE"/>
        </w:rPr>
      </w:pPr>
      <w:r w:rsidRPr="00F37065">
        <w:rPr>
          <w:b/>
          <w:sz w:val="22"/>
          <w:szCs w:val="22"/>
          <w:lang w:val="ka-GE"/>
        </w:rPr>
        <w:t>ობიექტი</w:t>
      </w:r>
      <w:r>
        <w:rPr>
          <w:sz w:val="22"/>
          <w:szCs w:val="22"/>
          <w:lang w:val="ka-GE"/>
        </w:rPr>
        <w:t xml:space="preserve">   ____</w:t>
      </w:r>
      <w:r w:rsidRPr="006C2D77">
        <w:rPr>
          <w:i/>
          <w:sz w:val="22"/>
          <w:szCs w:val="22"/>
          <w:lang w:val="ka-GE"/>
        </w:rPr>
        <w:t>_________</w:t>
      </w:r>
      <w:r>
        <w:rPr>
          <w:i/>
          <w:sz w:val="22"/>
          <w:szCs w:val="22"/>
          <w:lang w:val="ka-GE"/>
        </w:rPr>
        <w:t>____________</w:t>
      </w:r>
      <w:r w:rsidRPr="006C2D77">
        <w:rPr>
          <w:i/>
          <w:sz w:val="22"/>
          <w:szCs w:val="22"/>
          <w:lang w:val="ka-GE"/>
        </w:rPr>
        <w:t>_</w:t>
      </w:r>
      <w:r>
        <w:rPr>
          <w:i/>
          <w:sz w:val="22"/>
          <w:szCs w:val="22"/>
          <w:lang w:val="ka-GE"/>
        </w:rPr>
        <w:t>_</w:t>
      </w:r>
      <w:r w:rsidRPr="006C2D77">
        <w:rPr>
          <w:i/>
          <w:sz w:val="22"/>
          <w:szCs w:val="22"/>
          <w:lang w:val="ka-GE"/>
        </w:rPr>
        <w:t>_______________</w:t>
      </w:r>
      <w:r>
        <w:rPr>
          <w:i/>
          <w:sz w:val="22"/>
          <w:szCs w:val="22"/>
          <w:lang w:val="ka-GE"/>
        </w:rPr>
        <w:t>___</w:t>
      </w:r>
      <w:r w:rsidRPr="006C2D77">
        <w:rPr>
          <w:i/>
          <w:sz w:val="22"/>
          <w:szCs w:val="22"/>
          <w:lang w:val="ka-GE"/>
        </w:rPr>
        <w:t>_____________________________</w:t>
      </w:r>
    </w:p>
    <w:p w:rsidR="000D3D4D" w:rsidRPr="006C2D77" w:rsidRDefault="000D3D4D" w:rsidP="000D3D4D">
      <w:pPr>
        <w:pStyle w:val="BodyText"/>
        <w:kinsoku w:val="0"/>
        <w:overflowPunct w:val="0"/>
        <w:spacing w:line="271" w:lineRule="auto"/>
        <w:ind w:right="106"/>
        <w:jc w:val="both"/>
        <w:rPr>
          <w:sz w:val="22"/>
          <w:szCs w:val="22"/>
        </w:rPr>
      </w:pPr>
      <w:r>
        <w:rPr>
          <w:i/>
          <w:sz w:val="22"/>
          <w:szCs w:val="22"/>
          <w:lang w:val="ka-GE"/>
        </w:rPr>
        <w:t xml:space="preserve">(მაგალითად: </w:t>
      </w:r>
      <w:r w:rsidRPr="006C2D77">
        <w:rPr>
          <w:i/>
          <w:sz w:val="22"/>
          <w:szCs w:val="22"/>
          <w:lang w:val="ka-GE"/>
        </w:rPr>
        <w:t>მაგისტრალური გაზსადენი // სასტუმრო //ინდივიდუალური საცხოვრებელი სახლი//ა.შ.)</w:t>
      </w:r>
      <w:r>
        <w:rPr>
          <w:i/>
          <w:sz w:val="22"/>
          <w:szCs w:val="22"/>
          <w:lang w:val="ka-GE"/>
        </w:rPr>
        <w:t xml:space="preserve"> </w:t>
      </w:r>
      <w:r w:rsidRPr="006C2D77">
        <w:rPr>
          <w:i/>
          <w:sz w:val="22"/>
          <w:szCs w:val="22"/>
          <w:lang w:val="ka-GE"/>
        </w:rPr>
        <w:t>(არსებობის შემთხვევაში</w:t>
      </w:r>
      <w:r>
        <w:rPr>
          <w:i/>
          <w:sz w:val="22"/>
          <w:szCs w:val="22"/>
          <w:lang w:val="ka-GE"/>
        </w:rPr>
        <w:t xml:space="preserve"> -</w:t>
      </w:r>
      <w:r w:rsidRPr="006C2D77">
        <w:rPr>
          <w:i/>
          <w:sz w:val="22"/>
          <w:szCs w:val="22"/>
          <w:lang w:val="ka-GE"/>
        </w:rPr>
        <w:t>„გუდაურის სარეკრეაციო</w:t>
      </w:r>
      <w:r>
        <w:rPr>
          <w:i/>
          <w:sz w:val="22"/>
          <w:szCs w:val="22"/>
          <w:lang w:val="ka-GE"/>
        </w:rPr>
        <w:t xml:space="preserve"> </w:t>
      </w:r>
      <w:r w:rsidRPr="00AD79BF">
        <w:rPr>
          <w:i/>
          <w:sz w:val="22"/>
          <w:szCs w:val="22"/>
          <w:lang w:val="ka-GE"/>
        </w:rPr>
        <w:t>ტერიტორიაზე</w:t>
      </w:r>
      <w:r w:rsidRPr="00AD79BF">
        <w:rPr>
          <w:i/>
          <w:sz w:val="20"/>
          <w:szCs w:val="22"/>
          <w:lang w:val="ka-GE"/>
        </w:rPr>
        <w:t>“).</w:t>
      </w:r>
    </w:p>
    <w:p w:rsidR="000D3D4D" w:rsidRDefault="000D3D4D" w:rsidP="000D3D4D">
      <w:pPr>
        <w:pStyle w:val="BodyText"/>
        <w:kinsoku w:val="0"/>
        <w:overflowPunct w:val="0"/>
        <w:spacing w:line="271" w:lineRule="auto"/>
        <w:ind w:right="106"/>
        <w:jc w:val="both"/>
        <w:rPr>
          <w:sz w:val="22"/>
          <w:szCs w:val="22"/>
          <w:lang w:val="ka-GE"/>
        </w:rPr>
      </w:pPr>
      <w:r w:rsidRPr="001A07F0">
        <w:rPr>
          <w:b/>
          <w:sz w:val="22"/>
          <w:szCs w:val="22"/>
          <w:lang w:val="ka-GE"/>
        </w:rPr>
        <w:t>მუნიციპალიტეტი</w:t>
      </w:r>
      <w:r>
        <w:rPr>
          <w:b/>
          <w:sz w:val="22"/>
          <w:szCs w:val="22"/>
          <w:lang w:val="ka-GE"/>
        </w:rPr>
        <w:t xml:space="preserve">, </w:t>
      </w:r>
      <w:r w:rsidRPr="001A07F0">
        <w:rPr>
          <w:b/>
          <w:sz w:val="22"/>
          <w:szCs w:val="22"/>
          <w:lang w:val="ka-GE"/>
        </w:rPr>
        <w:t>მისამართი</w:t>
      </w:r>
      <w:r>
        <w:rPr>
          <w:sz w:val="22"/>
          <w:szCs w:val="22"/>
          <w:lang w:val="ka-GE"/>
        </w:rPr>
        <w:t xml:space="preserve"> </w:t>
      </w:r>
      <w:r w:rsidRPr="006C2D77">
        <w:rPr>
          <w:i/>
          <w:sz w:val="22"/>
          <w:szCs w:val="22"/>
          <w:lang w:val="ka-GE"/>
        </w:rPr>
        <w:t>_____</w:t>
      </w:r>
      <w:r>
        <w:rPr>
          <w:i/>
          <w:sz w:val="22"/>
          <w:szCs w:val="22"/>
          <w:lang w:val="ka-GE"/>
        </w:rPr>
        <w:t>_</w:t>
      </w:r>
      <w:r w:rsidRPr="006C2D77">
        <w:rPr>
          <w:i/>
          <w:sz w:val="22"/>
          <w:szCs w:val="22"/>
          <w:lang w:val="ka-GE"/>
        </w:rPr>
        <w:t>_____________________</w:t>
      </w:r>
      <w:r>
        <w:rPr>
          <w:i/>
          <w:sz w:val="22"/>
          <w:szCs w:val="22"/>
          <w:lang w:val="ka-GE"/>
        </w:rPr>
        <w:t>__</w:t>
      </w:r>
      <w:r w:rsidRPr="006C2D77">
        <w:rPr>
          <w:i/>
          <w:sz w:val="22"/>
          <w:szCs w:val="22"/>
          <w:lang w:val="ka-GE"/>
        </w:rPr>
        <w:t>__________________________</w:t>
      </w:r>
      <w:r w:rsidRPr="006C2D77">
        <w:rPr>
          <w:sz w:val="22"/>
          <w:szCs w:val="22"/>
          <w:lang w:val="ka-GE"/>
        </w:rPr>
        <w:t xml:space="preserve"> </w:t>
      </w:r>
    </w:p>
    <w:p w:rsidR="000D3D4D" w:rsidRDefault="000D3D4D" w:rsidP="000D3D4D">
      <w:pPr>
        <w:pStyle w:val="BodyText"/>
        <w:kinsoku w:val="0"/>
        <w:overflowPunct w:val="0"/>
        <w:spacing w:line="271" w:lineRule="auto"/>
        <w:ind w:right="106"/>
        <w:jc w:val="both"/>
        <w:rPr>
          <w:i/>
          <w:sz w:val="22"/>
          <w:szCs w:val="22"/>
          <w:lang w:val="ka-GE"/>
        </w:rPr>
      </w:pPr>
      <w:r w:rsidRPr="001A07F0">
        <w:rPr>
          <w:b/>
          <w:sz w:val="22"/>
          <w:szCs w:val="22"/>
          <w:lang w:val="ka-GE"/>
        </w:rPr>
        <w:t>საკადასტრო კოდი</w:t>
      </w:r>
      <w:r w:rsidRPr="006C2D77">
        <w:rPr>
          <w:sz w:val="22"/>
          <w:szCs w:val="22"/>
          <w:lang w:val="ka-GE"/>
        </w:rPr>
        <w:t xml:space="preserve">    </w:t>
      </w:r>
      <w:r w:rsidRPr="006C2D77">
        <w:rPr>
          <w:i/>
          <w:sz w:val="22"/>
          <w:szCs w:val="22"/>
          <w:lang w:val="ka-GE"/>
        </w:rPr>
        <w:t>_________</w:t>
      </w:r>
      <w:r>
        <w:rPr>
          <w:i/>
          <w:sz w:val="22"/>
          <w:szCs w:val="22"/>
          <w:lang w:val="ka-GE"/>
        </w:rPr>
        <w:t>__</w:t>
      </w:r>
      <w:r w:rsidRPr="006C2D77">
        <w:rPr>
          <w:i/>
          <w:sz w:val="22"/>
          <w:szCs w:val="22"/>
          <w:lang w:val="ka-GE"/>
        </w:rPr>
        <w:t>_____________________________________________________</w:t>
      </w:r>
    </w:p>
    <w:p w:rsidR="000D3D4D" w:rsidRDefault="000D3D4D" w:rsidP="000D3D4D">
      <w:pPr>
        <w:pStyle w:val="BodyText"/>
        <w:kinsoku w:val="0"/>
        <w:overflowPunct w:val="0"/>
        <w:spacing w:line="271" w:lineRule="auto"/>
        <w:ind w:right="106"/>
        <w:jc w:val="both"/>
        <w:rPr>
          <w:sz w:val="22"/>
          <w:szCs w:val="22"/>
          <w:lang w:val="ka-GE"/>
        </w:rPr>
      </w:pPr>
    </w:p>
    <w:p w:rsidR="000D3D4D" w:rsidRDefault="000D3D4D" w:rsidP="000D3D4D">
      <w:pPr>
        <w:pStyle w:val="BodyText"/>
        <w:kinsoku w:val="0"/>
        <w:overflowPunct w:val="0"/>
        <w:spacing w:line="271" w:lineRule="auto"/>
        <w:ind w:right="106"/>
        <w:jc w:val="both"/>
        <w:rPr>
          <w:sz w:val="22"/>
          <w:szCs w:val="22"/>
          <w:lang w:val="ka-GE"/>
        </w:rPr>
      </w:pPr>
      <w:r>
        <w:rPr>
          <w:sz w:val="22"/>
          <w:szCs w:val="22"/>
          <w:lang w:val="ka-GE"/>
        </w:rPr>
        <w:t>განცხადება კონფიდენციალური ნა</w:t>
      </w:r>
      <w:bookmarkStart w:id="0" w:name="_GoBack"/>
      <w:bookmarkEnd w:id="0"/>
      <w:r>
        <w:rPr>
          <w:sz w:val="22"/>
          <w:szCs w:val="22"/>
          <w:lang w:val="ka-GE"/>
        </w:rPr>
        <w:t>წილის შესახებ</w:t>
      </w:r>
    </w:p>
    <w:p w:rsidR="000D3D4D" w:rsidRDefault="000D3D4D" w:rsidP="000D3D4D">
      <w:pPr>
        <w:pStyle w:val="BodyText"/>
        <w:kinsoku w:val="0"/>
        <w:overflowPunct w:val="0"/>
        <w:spacing w:line="271" w:lineRule="auto"/>
        <w:ind w:right="106"/>
        <w:jc w:val="both"/>
        <w:rPr>
          <w:sz w:val="22"/>
          <w:szCs w:val="22"/>
          <w:lang w:val="ka-GE"/>
        </w:rPr>
      </w:pPr>
      <w:r>
        <w:rPr>
          <w:sz w:val="22"/>
          <w:szCs w:val="22"/>
          <w:lang w:val="ka-GE"/>
        </w:rPr>
        <w:t>___________________________________________________________________________________</w:t>
      </w:r>
    </w:p>
    <w:p w:rsidR="000D3D4D" w:rsidRDefault="000D3D4D" w:rsidP="000D3D4D">
      <w:pPr>
        <w:pStyle w:val="BodyText"/>
        <w:kinsoku w:val="0"/>
        <w:overflowPunct w:val="0"/>
        <w:spacing w:line="271" w:lineRule="auto"/>
        <w:ind w:right="106"/>
        <w:jc w:val="both"/>
        <w:rPr>
          <w:sz w:val="22"/>
          <w:szCs w:val="22"/>
          <w:lang w:val="ka-GE"/>
        </w:rPr>
      </w:pPr>
    </w:p>
    <w:p w:rsidR="000D3D4D" w:rsidRDefault="000D3D4D" w:rsidP="000D3D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rFonts w:ascii="Sylfaen" w:hAnsi="Sylfaen" w:cs="Sylfaen"/>
          <w:sz w:val="22"/>
          <w:szCs w:val="22"/>
          <w:lang w:val="ka-GE"/>
        </w:rPr>
      </w:pPr>
      <w:r w:rsidRPr="00865B2D">
        <w:rPr>
          <w:rFonts w:ascii="Sylfaen" w:hAnsi="Sylfaen" w:cs="Sylfaen"/>
          <w:sz w:val="22"/>
          <w:szCs w:val="22"/>
          <w:lang w:val="ka-GE"/>
        </w:rPr>
        <w:t>დროებითი შენობა-ნაგებობის მშენებლობის შემთ</w:t>
      </w:r>
      <w:r w:rsidRPr="00865B2D">
        <w:rPr>
          <w:rFonts w:ascii="Sylfaen" w:hAnsi="Sylfaen" w:cs="Sylfaen"/>
          <w:sz w:val="22"/>
          <w:szCs w:val="22"/>
          <w:lang w:val="ka-GE"/>
        </w:rPr>
        <w:softHyphen/>
        <w:t>ხვე</w:t>
      </w:r>
      <w:r w:rsidRPr="00865B2D">
        <w:rPr>
          <w:rFonts w:ascii="Sylfaen" w:hAnsi="Sylfaen" w:cs="Sylfaen"/>
          <w:sz w:val="22"/>
          <w:szCs w:val="22"/>
          <w:lang w:val="ka-GE"/>
        </w:rPr>
        <w:softHyphen/>
        <w:t>ვაში – გამოყენების მოთხოვნილი პერიოდი</w:t>
      </w:r>
    </w:p>
    <w:p w:rsidR="000D3D4D" w:rsidRPr="00865B2D" w:rsidRDefault="000D3D4D" w:rsidP="000D3D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____________________________________________________________________________________</w:t>
      </w:r>
    </w:p>
    <w:p w:rsidR="000D3D4D" w:rsidRDefault="000D3D4D" w:rsidP="000D3D4D">
      <w:pPr>
        <w:kinsoku w:val="0"/>
        <w:overflowPunct w:val="0"/>
        <w:spacing w:before="9" w:line="280" w:lineRule="exact"/>
        <w:rPr>
          <w:rFonts w:ascii="Sylfaen" w:hAnsi="Sylfaen"/>
          <w:sz w:val="22"/>
          <w:szCs w:val="22"/>
          <w:lang w:val="ka-GE"/>
        </w:rPr>
      </w:pPr>
    </w:p>
    <w:p w:rsidR="000D3D4D" w:rsidRDefault="000D3D4D" w:rsidP="000D3D4D">
      <w:pPr>
        <w:kinsoku w:val="0"/>
        <w:overflowPunct w:val="0"/>
        <w:spacing w:before="9" w:line="280" w:lineRule="exact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დანართი:</w:t>
      </w:r>
    </w:p>
    <w:p w:rsidR="000D3D4D" w:rsidRDefault="000D3D4D" w:rsidP="000D3D4D">
      <w:pPr>
        <w:kinsoku w:val="0"/>
        <w:overflowPunct w:val="0"/>
        <w:spacing w:before="9" w:line="280" w:lineRule="exact"/>
        <w:jc w:val="right"/>
        <w:rPr>
          <w:rFonts w:ascii="Sylfaen" w:hAnsi="Sylfaen"/>
          <w:i/>
          <w:sz w:val="22"/>
          <w:szCs w:val="22"/>
          <w:lang w:val="ka-GE"/>
        </w:rPr>
      </w:pPr>
      <w:r w:rsidRPr="006C2D77">
        <w:rPr>
          <w:rFonts w:ascii="Sylfaen" w:hAnsi="Sylfaen"/>
          <w:sz w:val="22"/>
          <w:szCs w:val="22"/>
          <w:lang w:val="ka-GE"/>
        </w:rPr>
        <w:lastRenderedPageBreak/>
        <w:t xml:space="preserve">განმცხადებელი:   </w:t>
      </w:r>
      <w:r w:rsidRPr="006C2D77">
        <w:rPr>
          <w:rFonts w:ascii="Sylfaen" w:hAnsi="Sylfaen"/>
          <w:i/>
          <w:sz w:val="22"/>
          <w:szCs w:val="22"/>
          <w:lang w:val="ka-GE"/>
        </w:rPr>
        <w:t>(სახელი და გვარი)   ________________________________</w:t>
      </w:r>
    </w:p>
    <w:p w:rsidR="00E46B3F" w:rsidRPr="006C2D77" w:rsidRDefault="00E46B3F" w:rsidP="000D3D4D">
      <w:pPr>
        <w:kinsoku w:val="0"/>
        <w:overflowPunct w:val="0"/>
        <w:spacing w:before="9" w:line="280" w:lineRule="exact"/>
        <w:jc w:val="right"/>
        <w:rPr>
          <w:rFonts w:ascii="Sylfaen" w:hAnsi="Sylfaen"/>
          <w:i/>
          <w:sz w:val="22"/>
          <w:szCs w:val="22"/>
          <w:lang w:val="ka-GE"/>
        </w:rPr>
      </w:pPr>
    </w:p>
    <w:p w:rsidR="000D3D4D" w:rsidRPr="006C2D77" w:rsidRDefault="000D3D4D" w:rsidP="000D3D4D">
      <w:pPr>
        <w:kinsoku w:val="0"/>
        <w:overflowPunct w:val="0"/>
        <w:spacing w:before="9" w:line="280" w:lineRule="exact"/>
        <w:jc w:val="right"/>
        <w:rPr>
          <w:rFonts w:ascii="Sylfaen" w:hAnsi="Sylfaen"/>
          <w:sz w:val="22"/>
          <w:szCs w:val="22"/>
          <w:lang w:val="ka-GE"/>
        </w:rPr>
      </w:pPr>
    </w:p>
    <w:p w:rsidR="000D3D4D" w:rsidRPr="006C2D77" w:rsidRDefault="000D3D4D" w:rsidP="000D3D4D">
      <w:pPr>
        <w:kinsoku w:val="0"/>
        <w:overflowPunct w:val="0"/>
        <w:spacing w:before="9" w:line="280" w:lineRule="exact"/>
        <w:jc w:val="right"/>
        <w:rPr>
          <w:rFonts w:ascii="Sylfaen" w:hAnsi="Sylfaen"/>
          <w:sz w:val="22"/>
          <w:szCs w:val="22"/>
          <w:lang w:val="ka-GE"/>
        </w:rPr>
      </w:pPr>
      <w:r w:rsidRPr="006C2D77">
        <w:rPr>
          <w:rFonts w:ascii="Sylfaen" w:hAnsi="Sylfaen"/>
          <w:sz w:val="22"/>
          <w:szCs w:val="22"/>
          <w:lang w:val="ka-GE"/>
        </w:rPr>
        <w:t xml:space="preserve">ხელმოწერა    ________________________________                          </w:t>
      </w:r>
    </w:p>
    <w:p w:rsidR="000D3D4D" w:rsidRDefault="000D3D4D" w:rsidP="000D3D4D">
      <w:pPr>
        <w:kinsoku w:val="0"/>
        <w:overflowPunct w:val="0"/>
        <w:spacing w:before="9" w:line="280" w:lineRule="exact"/>
        <w:jc w:val="right"/>
        <w:rPr>
          <w:rFonts w:ascii="Sylfaen" w:hAnsi="Sylfaen"/>
          <w:sz w:val="22"/>
          <w:szCs w:val="22"/>
          <w:lang w:val="ka-GE"/>
        </w:rPr>
      </w:pPr>
    </w:p>
    <w:p w:rsidR="00E46B3F" w:rsidRPr="006C2D77" w:rsidRDefault="00E46B3F" w:rsidP="000D3D4D">
      <w:pPr>
        <w:kinsoku w:val="0"/>
        <w:overflowPunct w:val="0"/>
        <w:spacing w:before="9" w:line="280" w:lineRule="exact"/>
        <w:jc w:val="right"/>
        <w:rPr>
          <w:rFonts w:ascii="Sylfaen" w:hAnsi="Sylfaen"/>
          <w:sz w:val="22"/>
          <w:szCs w:val="22"/>
          <w:lang w:val="ka-GE"/>
        </w:rPr>
      </w:pPr>
    </w:p>
    <w:p w:rsidR="000D3D4D" w:rsidRPr="006C2D77" w:rsidRDefault="000D3D4D" w:rsidP="000D3D4D">
      <w:pPr>
        <w:kinsoku w:val="0"/>
        <w:overflowPunct w:val="0"/>
        <w:spacing w:before="9" w:line="280" w:lineRule="exact"/>
        <w:jc w:val="right"/>
        <w:rPr>
          <w:sz w:val="22"/>
          <w:szCs w:val="22"/>
        </w:rPr>
      </w:pPr>
      <w:r w:rsidRPr="006C2D77">
        <w:rPr>
          <w:rFonts w:ascii="Sylfaen" w:hAnsi="Sylfaen"/>
          <w:sz w:val="22"/>
          <w:szCs w:val="22"/>
          <w:lang w:val="ka-GE"/>
        </w:rPr>
        <w:t>თარიღი</w:t>
      </w:r>
      <w:r>
        <w:rPr>
          <w:rFonts w:ascii="Sylfaen" w:hAnsi="Sylfaen"/>
          <w:sz w:val="22"/>
          <w:szCs w:val="22"/>
          <w:lang w:val="ka-GE"/>
        </w:rPr>
        <w:t xml:space="preserve">:           </w:t>
      </w:r>
      <w:r w:rsidRPr="006C2D77">
        <w:rPr>
          <w:rFonts w:ascii="Sylfaen" w:hAnsi="Sylfaen"/>
          <w:sz w:val="22"/>
          <w:szCs w:val="22"/>
          <w:lang w:val="ka-GE"/>
        </w:rPr>
        <w:t xml:space="preserve"> წლის  ________________________________</w:t>
      </w:r>
    </w:p>
    <w:p w:rsidR="003B6699" w:rsidRPr="000D3D4D" w:rsidRDefault="00CB0C8D" w:rsidP="000D3D4D"/>
    <w:sectPr w:rsidR="003B6699" w:rsidRPr="000D3D4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C8D" w:rsidRDefault="00CB0C8D">
      <w:r>
        <w:separator/>
      </w:r>
    </w:p>
  </w:endnote>
  <w:endnote w:type="continuationSeparator" w:id="0">
    <w:p w:rsidR="00CB0C8D" w:rsidRDefault="00CB0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13637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7689" w:rsidRDefault="000D3D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6B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7689" w:rsidRDefault="00CB0C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C8D" w:rsidRDefault="00CB0C8D">
      <w:r>
        <w:separator/>
      </w:r>
    </w:p>
  </w:footnote>
  <w:footnote w:type="continuationSeparator" w:id="0">
    <w:p w:rsidR="00CB0C8D" w:rsidRDefault="00CB0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42"/>
    <w:rsid w:val="000D3D4D"/>
    <w:rsid w:val="00343132"/>
    <w:rsid w:val="00492B71"/>
    <w:rsid w:val="005F5966"/>
    <w:rsid w:val="006A2073"/>
    <w:rsid w:val="00B8427B"/>
    <w:rsid w:val="00CB0C8D"/>
    <w:rsid w:val="00D64442"/>
    <w:rsid w:val="00E4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BD751"/>
  <w15:docId w15:val="{65EEAA1A-FE35-4431-8BBA-FAC2F4EC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A20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6A2073"/>
    <w:pPr>
      <w:ind w:left="100"/>
    </w:pPr>
    <w:rPr>
      <w:rFonts w:ascii="Sylfaen" w:hAnsi="Sylfaen" w:cs="Sylfaen"/>
    </w:rPr>
  </w:style>
  <w:style w:type="character" w:customStyle="1" w:styleId="BodyTextChar">
    <w:name w:val="Body Text Char"/>
    <w:basedOn w:val="DefaultParagraphFont"/>
    <w:link w:val="BodyText"/>
    <w:uiPriority w:val="1"/>
    <w:rsid w:val="006A2073"/>
    <w:rPr>
      <w:rFonts w:ascii="Sylfaen" w:eastAsiaTheme="minorEastAsia" w:hAnsi="Sylfaen" w:cs="Sylfaen"/>
      <w:sz w:val="24"/>
      <w:szCs w:val="24"/>
    </w:rPr>
  </w:style>
  <w:style w:type="table" w:styleId="TableGrid">
    <w:name w:val="Table Grid"/>
    <w:basedOn w:val="TableNormal"/>
    <w:uiPriority w:val="59"/>
    <w:rsid w:val="000D3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D3D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D4D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Todua</dc:creator>
  <cp:keywords/>
  <dc:description/>
  <cp:lastModifiedBy>Tamar Todua</cp:lastModifiedBy>
  <cp:revision>6</cp:revision>
  <dcterms:created xsi:type="dcterms:W3CDTF">2018-11-21T07:59:00Z</dcterms:created>
  <dcterms:modified xsi:type="dcterms:W3CDTF">2023-05-11T13:32:00Z</dcterms:modified>
</cp:coreProperties>
</file>